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78" w:rsidRPr="00DE1B6E" w:rsidRDefault="006A4778" w:rsidP="006A4778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302"/>
        <w:gridCol w:w="6272"/>
      </w:tblGrid>
      <w:tr w:rsidR="006A4778" w:rsidRPr="00DE1B6E" w:rsidTr="00096936">
        <w:tc>
          <w:tcPr>
            <w:tcW w:w="1126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4" w:type="pct"/>
            <w:gridSpan w:val="2"/>
            <w:shd w:val="clear" w:color="auto" w:fill="D9D9D9"/>
          </w:tcPr>
          <w:p w:rsidR="006A4778" w:rsidRPr="00DE1B6E" w:rsidRDefault="00096936" w:rsidP="0065168A">
            <w:pPr>
              <w:jc w:val="center"/>
              <w:rPr>
                <w:color w:val="000000"/>
                <w:sz w:val="20"/>
                <w:szCs w:val="20"/>
              </w:rPr>
            </w:pPr>
            <w:r w:rsidRPr="00096936">
              <w:rPr>
                <w:color w:val="000000"/>
                <w:sz w:val="20"/>
                <w:szCs w:val="20"/>
              </w:rPr>
              <w:t>0912-7LEK-C7.3-Z</w:t>
            </w:r>
          </w:p>
        </w:tc>
      </w:tr>
      <w:tr w:rsidR="006A4778" w:rsidRPr="00DE1B6E" w:rsidTr="00096936">
        <w:tc>
          <w:tcPr>
            <w:tcW w:w="1126" w:type="pct"/>
            <w:vMerge w:val="restart"/>
            <w:shd w:val="clear" w:color="auto" w:fill="auto"/>
          </w:tcPr>
          <w:p w:rsidR="006A4778" w:rsidRPr="00DE1B6E" w:rsidRDefault="00A7065F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w </w:t>
            </w:r>
            <w:r w:rsidR="006A4778" w:rsidRPr="00DE1B6E">
              <w:rPr>
                <w:b/>
                <w:sz w:val="20"/>
                <w:szCs w:val="20"/>
              </w:rPr>
              <w:t>języku</w:t>
            </w:r>
          </w:p>
        </w:tc>
        <w:tc>
          <w:tcPr>
            <w:tcW w:w="666" w:type="pct"/>
            <w:shd w:val="clear" w:color="auto" w:fill="auto"/>
          </w:tcPr>
          <w:p w:rsidR="006A4778" w:rsidRPr="00DE1B6E" w:rsidRDefault="006A4778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207" w:type="pct"/>
            <w:shd w:val="clear" w:color="auto" w:fill="auto"/>
          </w:tcPr>
          <w:p w:rsidR="006A4778" w:rsidRPr="00A67AE3" w:rsidRDefault="006A4778" w:rsidP="0065168A">
            <w:pPr>
              <w:pStyle w:val="Nagwek1"/>
            </w:pPr>
            <w:bookmarkStart w:id="0" w:name="_Toc382231515"/>
            <w:bookmarkStart w:id="1" w:name="_Toc382231784"/>
            <w:bookmarkStart w:id="2" w:name="_Toc382242828"/>
            <w:bookmarkStart w:id="3" w:name="_Toc462646158"/>
            <w:bookmarkStart w:id="4" w:name="_Toc462646825"/>
            <w:r w:rsidRPr="00A67AE3">
              <w:t>Zdrowie Publiczne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6A4778" w:rsidRPr="00DE1B6E" w:rsidTr="00096936">
        <w:tc>
          <w:tcPr>
            <w:tcW w:w="1126" w:type="pct"/>
            <w:vMerge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A4778" w:rsidRPr="00DE1B6E" w:rsidRDefault="006A4778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207" w:type="pct"/>
            <w:shd w:val="clear" w:color="auto" w:fill="auto"/>
          </w:tcPr>
          <w:p w:rsidR="006A4778" w:rsidRPr="006A4778" w:rsidRDefault="006A4778" w:rsidP="006A4778">
            <w:pPr>
              <w:pStyle w:val="Nagwek2"/>
            </w:pPr>
            <w:r w:rsidRPr="006A4778">
              <w:rPr>
                <w:rStyle w:val="hps"/>
              </w:rPr>
              <w:t>Public</w:t>
            </w:r>
            <w:r w:rsidR="00BC00E1">
              <w:rPr>
                <w:rStyle w:val="hps"/>
              </w:rPr>
              <w:t xml:space="preserve"> </w:t>
            </w:r>
            <w:proofErr w:type="spellStart"/>
            <w:r w:rsidRPr="006A4778">
              <w:rPr>
                <w:rStyle w:val="hps"/>
              </w:rPr>
              <w:t>Health</w:t>
            </w:r>
            <w:proofErr w:type="spellEnd"/>
          </w:p>
        </w:tc>
      </w:tr>
    </w:tbl>
    <w:p w:rsidR="00096936" w:rsidRDefault="00096936" w:rsidP="00096936">
      <w:pPr>
        <w:ind w:left="720"/>
        <w:rPr>
          <w:b/>
          <w:sz w:val="20"/>
          <w:szCs w:val="20"/>
        </w:rPr>
      </w:pPr>
    </w:p>
    <w:p w:rsidR="006A4778" w:rsidRPr="00DE1B6E" w:rsidRDefault="006A4778" w:rsidP="006A4778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250"/>
      </w:tblGrid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Lekarski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Stacjonarne</w:t>
            </w:r>
            <w:r w:rsidR="00623F06">
              <w:rPr>
                <w:sz w:val="20"/>
                <w:szCs w:val="20"/>
              </w:rPr>
              <w:t>/niestacjonarne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Jednolity magisterski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096936" w:rsidP="0065168A">
            <w:pPr>
              <w:rPr>
                <w:sz w:val="20"/>
                <w:szCs w:val="20"/>
              </w:rPr>
            </w:pPr>
            <w:proofErr w:type="spellStart"/>
            <w:r w:rsidRPr="00096936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8C677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6A4778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dr hab. n. hum. Grażyna Nowak-Starz, prof. UJK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C677A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096936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Wnoz_inm</w:t>
            </w:r>
            <w:r w:rsidR="006A4778" w:rsidRPr="00096936">
              <w:rPr>
                <w:sz w:val="20"/>
                <w:szCs w:val="20"/>
              </w:rPr>
              <w:t>@ujk.edu.pl</w:t>
            </w:r>
          </w:p>
        </w:tc>
      </w:tr>
    </w:tbl>
    <w:p w:rsidR="006A4778" w:rsidRPr="00DE1B6E" w:rsidRDefault="006A4778" w:rsidP="006A4778">
      <w:pPr>
        <w:rPr>
          <w:b/>
          <w:sz w:val="20"/>
          <w:szCs w:val="20"/>
        </w:rPr>
      </w:pPr>
    </w:p>
    <w:p w:rsidR="006A4778" w:rsidRPr="00DE1B6E" w:rsidRDefault="006A4778" w:rsidP="006A4778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665"/>
      </w:tblGrid>
      <w:tr w:rsidR="006A4778" w:rsidRPr="00DE1B6E" w:rsidTr="00096936">
        <w:tc>
          <w:tcPr>
            <w:tcW w:w="2614" w:type="pct"/>
            <w:shd w:val="clear" w:color="auto" w:fill="auto"/>
          </w:tcPr>
          <w:p w:rsidR="006A4778" w:rsidRPr="00DE1B6E" w:rsidRDefault="008C677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6A4778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6" w:type="pct"/>
            <w:shd w:val="clear" w:color="auto" w:fill="auto"/>
          </w:tcPr>
          <w:p w:rsidR="006A4778" w:rsidRPr="00DE1B6E" w:rsidRDefault="006A4778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6A4778" w:rsidRPr="00DE1B6E" w:rsidTr="00096936">
        <w:tc>
          <w:tcPr>
            <w:tcW w:w="2614" w:type="pct"/>
            <w:shd w:val="clear" w:color="auto" w:fill="auto"/>
          </w:tcPr>
          <w:p w:rsidR="006A4778" w:rsidRPr="00DE1B6E" w:rsidRDefault="008C677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6A4778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6" w:type="pct"/>
            <w:shd w:val="clear" w:color="auto" w:fill="auto"/>
          </w:tcPr>
          <w:p w:rsidR="006A4778" w:rsidRPr="00DE1B6E" w:rsidRDefault="006A4778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Podstawy biologii, wiedza z zakresu nauki o człowieku, podstawy wiedzy o społeczeństwie</w:t>
            </w:r>
          </w:p>
        </w:tc>
      </w:tr>
    </w:tbl>
    <w:p w:rsidR="006A4778" w:rsidRPr="00DE1B6E" w:rsidRDefault="006A4778" w:rsidP="006A4778">
      <w:pPr>
        <w:rPr>
          <w:b/>
          <w:sz w:val="20"/>
          <w:szCs w:val="20"/>
        </w:rPr>
      </w:pPr>
    </w:p>
    <w:p w:rsidR="008C677A" w:rsidRPr="008C677A" w:rsidRDefault="008C677A" w:rsidP="008C677A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8C677A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6A4778" w:rsidRPr="00DE1B6E" w:rsidTr="00096936">
        <w:tc>
          <w:tcPr>
            <w:tcW w:w="1744" w:type="pct"/>
            <w:gridSpan w:val="2"/>
            <w:shd w:val="clear" w:color="auto" w:fill="auto"/>
          </w:tcPr>
          <w:p w:rsidR="006A4778" w:rsidRPr="00DE1B6E" w:rsidRDefault="006A4778" w:rsidP="006A4778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Wykłady</w:t>
            </w:r>
            <w:r w:rsidR="00750743">
              <w:rPr>
                <w:sz w:val="20"/>
                <w:szCs w:val="20"/>
              </w:rPr>
              <w:t xml:space="preserve"> 15 godz</w:t>
            </w:r>
            <w:r w:rsidR="00C13522">
              <w:rPr>
                <w:sz w:val="20"/>
                <w:szCs w:val="20"/>
              </w:rPr>
              <w:t>.</w:t>
            </w:r>
          </w:p>
        </w:tc>
      </w:tr>
      <w:tr w:rsidR="006A4778" w:rsidRPr="00DE1B6E" w:rsidTr="00096936">
        <w:tc>
          <w:tcPr>
            <w:tcW w:w="1744" w:type="pct"/>
            <w:gridSpan w:val="2"/>
            <w:shd w:val="clear" w:color="auto" w:fill="auto"/>
          </w:tcPr>
          <w:p w:rsidR="006A4778" w:rsidRPr="00DE1B6E" w:rsidRDefault="00096936" w:rsidP="006A4778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6A4778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6A4778" w:rsidRPr="00096936" w:rsidRDefault="006A4778" w:rsidP="00C13522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Zajęcia w pomieszczeniu dydaktycznym</w:t>
            </w:r>
            <w:r w:rsidR="00096936">
              <w:rPr>
                <w:sz w:val="20"/>
                <w:szCs w:val="20"/>
              </w:rPr>
              <w:t xml:space="preserve"> </w:t>
            </w:r>
            <w:r w:rsidR="00C13522">
              <w:rPr>
                <w:sz w:val="20"/>
                <w:szCs w:val="20"/>
              </w:rPr>
              <w:t>CM</w:t>
            </w:r>
            <w:r w:rsidRPr="00096936">
              <w:rPr>
                <w:sz w:val="20"/>
                <w:szCs w:val="20"/>
              </w:rPr>
              <w:t xml:space="preserve"> UJK</w:t>
            </w:r>
          </w:p>
        </w:tc>
      </w:tr>
      <w:tr w:rsidR="006A4778" w:rsidRPr="00DE1B6E" w:rsidTr="00096936">
        <w:tc>
          <w:tcPr>
            <w:tcW w:w="1744" w:type="pct"/>
            <w:gridSpan w:val="2"/>
            <w:shd w:val="clear" w:color="auto" w:fill="auto"/>
          </w:tcPr>
          <w:p w:rsidR="006A4778" w:rsidRPr="00DE1B6E" w:rsidRDefault="00096936" w:rsidP="006A4778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6A4778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Zaliczenie z oceną</w:t>
            </w:r>
          </w:p>
        </w:tc>
      </w:tr>
      <w:tr w:rsidR="006A4778" w:rsidRPr="00DE1B6E" w:rsidTr="00096936">
        <w:tc>
          <w:tcPr>
            <w:tcW w:w="1744" w:type="pct"/>
            <w:gridSpan w:val="2"/>
            <w:shd w:val="clear" w:color="auto" w:fill="auto"/>
          </w:tcPr>
          <w:p w:rsidR="006A4778" w:rsidRPr="00DE1B6E" w:rsidRDefault="006A4778" w:rsidP="006A4778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Wykład: informacyjny, problemowy, konwersatoryjny, metoda opisu przypadku</w:t>
            </w:r>
          </w:p>
        </w:tc>
      </w:tr>
      <w:tr w:rsidR="006A4778" w:rsidRPr="00DE1B6E" w:rsidTr="00096936">
        <w:tc>
          <w:tcPr>
            <w:tcW w:w="808" w:type="pct"/>
            <w:vMerge w:val="restar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3.5. Wykaz literatury</w:t>
            </w:r>
          </w:p>
        </w:tc>
        <w:tc>
          <w:tcPr>
            <w:tcW w:w="935" w:type="pct"/>
            <w:shd w:val="clear" w:color="auto" w:fill="auto"/>
          </w:tcPr>
          <w:p w:rsidR="006A4778" w:rsidRPr="00DE1B6E" w:rsidRDefault="006A4778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B41C35" w:rsidRPr="00EB70EB" w:rsidRDefault="006433A7" w:rsidP="00BC00E1">
            <w:pPr>
              <w:numPr>
                <w:ilvl w:val="1"/>
                <w:numId w:val="4"/>
              </w:numPr>
              <w:ind w:left="257" w:hanging="2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Sygit</w:t>
            </w:r>
            <w:proofErr w:type="spellEnd"/>
            <w:r>
              <w:rPr>
                <w:sz w:val="20"/>
                <w:szCs w:val="20"/>
              </w:rPr>
              <w:t xml:space="preserve"> M.</w:t>
            </w:r>
            <w:r w:rsidR="00B41C35">
              <w:rPr>
                <w:sz w:val="20"/>
                <w:szCs w:val="20"/>
              </w:rPr>
              <w:t xml:space="preserve"> Zdrowie publiczne.</w:t>
            </w:r>
            <w:r w:rsidR="00B41C35" w:rsidRPr="00EB70EB">
              <w:rPr>
                <w:sz w:val="20"/>
                <w:szCs w:val="20"/>
              </w:rPr>
              <w:t xml:space="preserve"> Warszawa, Wolters Kluwer</w:t>
            </w:r>
            <w:r w:rsidR="00B41C35">
              <w:rPr>
                <w:sz w:val="20"/>
                <w:szCs w:val="20"/>
              </w:rPr>
              <w:t>,</w:t>
            </w:r>
            <w:r w:rsidR="00B41C35" w:rsidRPr="00EB70EB">
              <w:rPr>
                <w:sz w:val="20"/>
                <w:szCs w:val="20"/>
              </w:rPr>
              <w:t xml:space="preserve"> Polska 2017.</w:t>
            </w:r>
          </w:p>
          <w:p w:rsidR="00B41C35" w:rsidRPr="001F488A" w:rsidRDefault="00DC1A11" w:rsidP="00BC00E1">
            <w:pPr>
              <w:numPr>
                <w:ilvl w:val="1"/>
                <w:numId w:val="4"/>
              </w:numPr>
              <w:ind w:left="271" w:hanging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Sytuacja zdrowotna ludności Polski i jej uwarunkowania. 2020. Red. Wojtyniak B, Goryński P. Wyd. NIZP-PZH, Warszawa 2020</w:t>
            </w:r>
            <w:r w:rsidR="00B41C35">
              <w:rPr>
                <w:sz w:val="20"/>
                <w:szCs w:val="20"/>
              </w:rPr>
              <w:t xml:space="preserve"> - </w:t>
            </w:r>
            <w:hyperlink r:id="rId7" w:history="1">
              <w:r w:rsidRPr="00983C18">
                <w:rPr>
                  <w:rStyle w:val="Hipercze"/>
                </w:rPr>
                <w:t xml:space="preserve"> </w:t>
              </w:r>
              <w:r w:rsidRPr="00983C18">
                <w:rPr>
                  <w:rStyle w:val="Hipercze"/>
                  <w:sz w:val="20"/>
                  <w:szCs w:val="20"/>
                </w:rPr>
                <w:t xml:space="preserve">http://bazawiedzy.pzh.gov.pl/wydawnictwa </w:t>
              </w:r>
            </w:hyperlink>
          </w:p>
          <w:p w:rsidR="006A4778" w:rsidRPr="006433A7" w:rsidRDefault="006433A7" w:rsidP="00BC00E1">
            <w:pPr>
              <w:pStyle w:val="Akapitzlist"/>
              <w:numPr>
                <w:ilvl w:val="1"/>
                <w:numId w:val="4"/>
              </w:numPr>
              <w:ind w:left="333" w:hanging="284"/>
              <w:rPr>
                <w:sz w:val="20"/>
                <w:szCs w:val="20"/>
              </w:rPr>
            </w:pPr>
            <w:r w:rsidRPr="006433A7">
              <w:rPr>
                <w:sz w:val="20"/>
                <w:szCs w:val="20"/>
              </w:rPr>
              <w:t>Wojtczak A. Zdrowie publiczne</w:t>
            </w:r>
            <w:r w:rsidR="00C13522">
              <w:rPr>
                <w:sz w:val="20"/>
                <w:szCs w:val="20"/>
              </w:rPr>
              <w:t>.</w:t>
            </w:r>
            <w:r w:rsidRPr="006433A7">
              <w:rPr>
                <w:sz w:val="20"/>
                <w:szCs w:val="20"/>
              </w:rPr>
              <w:t xml:space="preserve"> Najważniejsze zagadnienia dla studiujących i zainteresowanych nauk</w:t>
            </w:r>
            <w:r w:rsidR="00C13522">
              <w:rPr>
                <w:sz w:val="20"/>
                <w:szCs w:val="20"/>
              </w:rPr>
              <w:t>ą</w:t>
            </w:r>
            <w:r w:rsidRPr="006433A7">
              <w:rPr>
                <w:sz w:val="20"/>
                <w:szCs w:val="20"/>
              </w:rPr>
              <w:t xml:space="preserve"> o zdrowiu. Wyd. </w:t>
            </w:r>
            <w:proofErr w:type="spellStart"/>
            <w:r w:rsidRPr="006433A7">
              <w:rPr>
                <w:sz w:val="20"/>
                <w:szCs w:val="20"/>
              </w:rPr>
              <w:t>CeDeWu</w:t>
            </w:r>
            <w:proofErr w:type="spellEnd"/>
            <w:r w:rsidRPr="006433A7">
              <w:rPr>
                <w:sz w:val="20"/>
                <w:szCs w:val="20"/>
              </w:rPr>
              <w:t xml:space="preserve"> 2018.</w:t>
            </w:r>
          </w:p>
        </w:tc>
      </w:tr>
      <w:tr w:rsidR="006A4778" w:rsidRPr="00DE1B6E" w:rsidTr="00096936">
        <w:tc>
          <w:tcPr>
            <w:tcW w:w="808" w:type="pct"/>
            <w:vMerge/>
            <w:shd w:val="clear" w:color="auto" w:fill="auto"/>
          </w:tcPr>
          <w:p w:rsidR="006A4778" w:rsidRPr="00DE1B6E" w:rsidRDefault="006A4778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6A4778" w:rsidRPr="00DE1B6E" w:rsidRDefault="006A4778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6433A7" w:rsidRDefault="006433A7" w:rsidP="00BC00E1">
            <w:pPr>
              <w:numPr>
                <w:ilvl w:val="0"/>
                <w:numId w:val="5"/>
              </w:numPr>
              <w:tabs>
                <w:tab w:val="clear" w:pos="360"/>
                <w:tab w:val="num" w:pos="257"/>
              </w:tabs>
              <w:ind w:left="271" w:hanging="2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Pacian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 w:rsidRPr="00DE1B6E">
              <w:rPr>
                <w:sz w:val="20"/>
                <w:szCs w:val="20"/>
              </w:rPr>
              <w:t>Kulik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>B</w:t>
            </w:r>
            <w:proofErr w:type="spellEnd"/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. </w:t>
            </w:r>
            <w:r w:rsidRPr="00DE1B6E">
              <w:rPr>
                <w:rStyle w:val="Pogrubienie"/>
                <w:b w:val="0"/>
                <w:bCs w:val="0"/>
                <w:sz w:val="20"/>
                <w:szCs w:val="20"/>
              </w:rPr>
              <w:t>Zdrowie publiczne</w:t>
            </w:r>
            <w:r w:rsidRPr="00DE1B6E">
              <w:rPr>
                <w:b/>
                <w:bCs/>
                <w:sz w:val="20"/>
                <w:szCs w:val="20"/>
              </w:rPr>
              <w:t>.</w:t>
            </w:r>
            <w:r w:rsidRPr="00DE1B6E">
              <w:rPr>
                <w:sz w:val="20"/>
                <w:szCs w:val="20"/>
              </w:rPr>
              <w:t xml:space="preserve"> Wyd. </w:t>
            </w:r>
            <w:r>
              <w:rPr>
                <w:sz w:val="20"/>
                <w:szCs w:val="20"/>
              </w:rPr>
              <w:t xml:space="preserve">PZWL </w:t>
            </w:r>
            <w:r w:rsidRPr="002F6EA2">
              <w:rPr>
                <w:sz w:val="20"/>
                <w:szCs w:val="20"/>
              </w:rPr>
              <w:t>Warszawa 201</w:t>
            </w:r>
            <w:r>
              <w:rPr>
                <w:sz w:val="20"/>
                <w:szCs w:val="20"/>
              </w:rPr>
              <w:t>5</w:t>
            </w:r>
            <w:r w:rsidRPr="002F6EA2">
              <w:rPr>
                <w:sz w:val="20"/>
                <w:szCs w:val="20"/>
              </w:rPr>
              <w:t>, wyd.1</w:t>
            </w:r>
            <w:r>
              <w:rPr>
                <w:sz w:val="20"/>
                <w:szCs w:val="20"/>
              </w:rPr>
              <w:t>.</w:t>
            </w:r>
          </w:p>
          <w:p w:rsidR="00DC1A11" w:rsidRPr="00DC1A11" w:rsidRDefault="00DC1A11" w:rsidP="00BC00E1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243"/>
              </w:tabs>
              <w:ind w:left="285"/>
              <w:jc w:val="both"/>
              <w:rPr>
                <w:sz w:val="20"/>
                <w:szCs w:val="20"/>
              </w:rPr>
            </w:pPr>
            <w:r w:rsidRPr="00DC1A11">
              <w:rPr>
                <w:sz w:val="20"/>
                <w:szCs w:val="20"/>
              </w:rPr>
              <w:t xml:space="preserve">Sytuacja zdrowotna ludności Polski i jej uwarunkowania. 2020. Red. </w:t>
            </w:r>
            <w:r>
              <w:rPr>
                <w:sz w:val="20"/>
                <w:szCs w:val="20"/>
              </w:rPr>
              <w:t xml:space="preserve">Drygas W, Gajewska M, </w:t>
            </w:r>
            <w:r w:rsidR="00C13522">
              <w:rPr>
                <w:sz w:val="20"/>
                <w:szCs w:val="20"/>
              </w:rPr>
              <w:t xml:space="preserve">Zdrojewski </w:t>
            </w:r>
            <w:proofErr w:type="spellStart"/>
            <w:r w:rsidR="00C13522">
              <w:rPr>
                <w:sz w:val="20"/>
                <w:szCs w:val="20"/>
              </w:rPr>
              <w:t>T.</w:t>
            </w:r>
            <w:r w:rsidRPr="00DC1A11">
              <w:rPr>
                <w:sz w:val="20"/>
                <w:szCs w:val="20"/>
              </w:rPr>
              <w:t>Wyd</w:t>
            </w:r>
            <w:proofErr w:type="spellEnd"/>
            <w:r w:rsidRPr="00DC1A11">
              <w:rPr>
                <w:sz w:val="20"/>
                <w:szCs w:val="20"/>
              </w:rPr>
              <w:t>. NIZP-PZH, Warszawa 202</w:t>
            </w:r>
            <w:r>
              <w:rPr>
                <w:sz w:val="20"/>
                <w:szCs w:val="20"/>
              </w:rPr>
              <w:t>1</w:t>
            </w:r>
            <w:r w:rsidRPr="00DC1A11">
              <w:rPr>
                <w:sz w:val="20"/>
                <w:szCs w:val="20"/>
              </w:rPr>
              <w:t xml:space="preserve"> -  </w:t>
            </w:r>
            <w:hyperlink r:id="rId8" w:history="1">
              <w:r w:rsidRPr="00983C18">
                <w:rPr>
                  <w:rStyle w:val="Hipercze"/>
                  <w:sz w:val="20"/>
                  <w:szCs w:val="20"/>
                </w:rPr>
                <w:t>http://bazawiedzy.pzh.gov.pl/wydawnictwa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A4778" w:rsidRPr="00DE1B6E" w:rsidRDefault="00B41C35" w:rsidP="00BC00E1">
            <w:pPr>
              <w:pStyle w:val="Default"/>
              <w:spacing w:before="60"/>
              <w:rPr>
                <w:sz w:val="20"/>
                <w:szCs w:val="20"/>
              </w:rPr>
            </w:pPr>
            <w:r w:rsidRPr="00C94253">
              <w:rPr>
                <w:sz w:val="20"/>
                <w:szCs w:val="20"/>
              </w:rPr>
              <w:t>+ strony internetowe WHO, NFZ, NIZP-PZH, GUS, PIS</w:t>
            </w:r>
            <w:r w:rsidR="006A4778" w:rsidRPr="00DE1B6E">
              <w:rPr>
                <w:sz w:val="20"/>
                <w:szCs w:val="20"/>
              </w:rPr>
              <w:t xml:space="preserve"> </w:t>
            </w:r>
          </w:p>
        </w:tc>
      </w:tr>
    </w:tbl>
    <w:p w:rsidR="006A4778" w:rsidRPr="00DE1B6E" w:rsidRDefault="006A4778" w:rsidP="00B41C35">
      <w:pPr>
        <w:spacing w:after="200" w:line="276" w:lineRule="auto"/>
        <w:rPr>
          <w:b/>
          <w:sz w:val="20"/>
          <w:szCs w:val="20"/>
        </w:rPr>
      </w:pPr>
    </w:p>
    <w:p w:rsidR="006A4778" w:rsidRPr="008C677A" w:rsidRDefault="006A4778" w:rsidP="008C677A">
      <w:pPr>
        <w:pStyle w:val="Akapitzlist"/>
        <w:numPr>
          <w:ilvl w:val="1"/>
          <w:numId w:val="4"/>
        </w:numPr>
        <w:rPr>
          <w:b/>
          <w:sz w:val="20"/>
          <w:szCs w:val="20"/>
        </w:rPr>
      </w:pPr>
      <w:r w:rsidRPr="008C677A">
        <w:rPr>
          <w:b/>
          <w:sz w:val="20"/>
          <w:szCs w:val="20"/>
        </w:rPr>
        <w:t>CELE, TREŚCI I EFEKTY KSZTAŁCENIA</w:t>
      </w:r>
    </w:p>
    <w:p w:rsidR="006A4778" w:rsidRPr="00DE1B6E" w:rsidRDefault="006A4778" w:rsidP="006A4778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A4778" w:rsidRPr="00DE1B6E" w:rsidTr="00096936">
        <w:trPr>
          <w:trHeight w:val="1279"/>
        </w:trPr>
        <w:tc>
          <w:tcPr>
            <w:tcW w:w="5000" w:type="pct"/>
            <w:shd w:val="clear" w:color="auto" w:fill="FFFFFF"/>
          </w:tcPr>
          <w:p w:rsidR="006A4778" w:rsidRPr="00DE1B6E" w:rsidRDefault="008C677A" w:rsidP="008C67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</w:t>
            </w:r>
            <w:r w:rsidR="006A4778" w:rsidRPr="00DE1B6E">
              <w:rPr>
                <w:b/>
                <w:sz w:val="20"/>
                <w:szCs w:val="20"/>
              </w:rPr>
              <w:t>Cele przedmiotu</w:t>
            </w:r>
          </w:p>
          <w:p w:rsidR="006A4778" w:rsidRPr="00DE1B6E" w:rsidRDefault="006A4778" w:rsidP="0065168A">
            <w:pPr>
              <w:ind w:left="290" w:hanging="290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C1. Przygotowanie studenta w zakresie umiej</w:t>
            </w:r>
            <w:r w:rsidRPr="00DE1B6E">
              <w:rPr>
                <w:rFonts w:eastAsia="TimesNewRoman"/>
                <w:sz w:val="20"/>
                <w:szCs w:val="20"/>
              </w:rPr>
              <w:t>ę</w:t>
            </w:r>
            <w:r w:rsidRPr="00DE1B6E">
              <w:rPr>
                <w:sz w:val="20"/>
                <w:szCs w:val="20"/>
              </w:rPr>
              <w:t>tno</w:t>
            </w:r>
            <w:r w:rsidRPr="00DE1B6E">
              <w:rPr>
                <w:rFonts w:eastAsia="TimesNewRoman"/>
                <w:sz w:val="20"/>
                <w:szCs w:val="20"/>
              </w:rPr>
              <w:t>ś</w:t>
            </w:r>
            <w:r w:rsidRPr="00DE1B6E">
              <w:rPr>
                <w:sz w:val="20"/>
                <w:szCs w:val="20"/>
              </w:rPr>
              <w:t xml:space="preserve">ci zdobywania i analizowania podstawowych danych na temat zjawisk zdrowotnych w społeczeństwie oraz prognozowania ich wpływu na funkcjonowanie opieki zdrowotnej, oceny stanu zdrowia ludności. </w:t>
            </w:r>
          </w:p>
          <w:p w:rsidR="006A4778" w:rsidRPr="00DE1B6E" w:rsidRDefault="006A4778" w:rsidP="0065168A">
            <w:pPr>
              <w:autoSpaceDE w:val="0"/>
              <w:autoSpaceDN w:val="0"/>
              <w:adjustRightInd w:val="0"/>
              <w:ind w:left="290" w:hanging="29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C2. Zdobycie kompetencji niezbędnych do rozumienia podstawowych procesów zachodzących w obszarach medycyny społecznej i zdrowia publicznego.</w:t>
            </w:r>
          </w:p>
          <w:p w:rsidR="006A4778" w:rsidRPr="00DE1B6E" w:rsidRDefault="006A4778" w:rsidP="0065168A">
            <w:pPr>
              <w:ind w:left="290" w:hanging="29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C3. Nabycie umiejętności w zakresie rozpoznawania podstawowych determinantów biologicznych i środowiskowych mających wpływ na zdrowie publiczne, w tym także podstawowych zagrożeń dla zdrowotności publicznej, jak również umiejętności w zakresie określania ryzyka zawodowego, prewencji i promocji zdrowia.. </w:t>
            </w:r>
          </w:p>
        </w:tc>
      </w:tr>
    </w:tbl>
    <w:p w:rsidR="006A4778" w:rsidRDefault="006A4778" w:rsidP="006A4778">
      <w:pPr>
        <w:rPr>
          <w:sz w:val="20"/>
          <w:szCs w:val="20"/>
        </w:rPr>
      </w:pPr>
    </w:p>
    <w:p w:rsidR="00B41C35" w:rsidRDefault="00B41C35" w:rsidP="006A4778">
      <w:pPr>
        <w:rPr>
          <w:sz w:val="20"/>
          <w:szCs w:val="20"/>
        </w:rPr>
      </w:pPr>
    </w:p>
    <w:p w:rsidR="00B41C35" w:rsidRDefault="00B41C35" w:rsidP="006A4778">
      <w:pPr>
        <w:rPr>
          <w:sz w:val="20"/>
          <w:szCs w:val="20"/>
        </w:rPr>
      </w:pPr>
    </w:p>
    <w:p w:rsidR="00B41C35" w:rsidRPr="00DE1B6E" w:rsidRDefault="00B41C35" w:rsidP="006A4778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A4778" w:rsidRPr="00DE1B6E" w:rsidTr="00096936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78" w:rsidRPr="008C677A" w:rsidRDefault="006A4778" w:rsidP="008C677A">
            <w:pPr>
              <w:pStyle w:val="Akapitzlist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8C677A">
              <w:rPr>
                <w:b/>
                <w:sz w:val="20"/>
                <w:szCs w:val="20"/>
              </w:rPr>
              <w:lastRenderedPageBreak/>
              <w:t>Treści programowe</w:t>
            </w:r>
          </w:p>
          <w:p w:rsidR="006A4778" w:rsidRPr="00DE1B6E" w:rsidRDefault="006A4778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Wykłady:</w:t>
            </w:r>
          </w:p>
          <w:p w:rsidR="006A4778" w:rsidRPr="00DE1B6E" w:rsidRDefault="006A4778" w:rsidP="0065168A">
            <w:pPr>
              <w:pStyle w:val="Tekstpodstawowywcity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Geneza, filozofia, przedmiot i zakres zdrowia publicznego jako dyscypliny naukowej i działalności praktycznej na rzecz zdrowia ludności. Zdrowie jako dobro publiczne i prywatne; miejsce zdrowia w systemie wartości. </w:t>
            </w:r>
            <w:r w:rsidRPr="00DE1B6E">
              <w:rPr>
                <w:sz w:val="20"/>
                <w:szCs w:val="20"/>
              </w:rPr>
              <w:br/>
              <w:t xml:space="preserve">Rola i miejsce państwa w działaniach na rzecz zdrowia; zdrowie a gospodarka rynkowa. </w:t>
            </w:r>
            <w:r w:rsidRPr="00DE1B6E">
              <w:rPr>
                <w:sz w:val="20"/>
                <w:szCs w:val="20"/>
              </w:rPr>
              <w:br/>
              <w:t xml:space="preserve">Systemy ochrony zdrowia na świecie; ich główne cechy, zasady funkcjonowania. </w:t>
            </w:r>
            <w:r w:rsidRPr="00DE1B6E">
              <w:rPr>
                <w:sz w:val="20"/>
                <w:szCs w:val="20"/>
              </w:rPr>
              <w:br/>
              <w:t xml:space="preserve">Procesy transformacji systemów, ich przyczyny i cele zmian. Ochrona zdrowia w Unii Europejskiej; priorytety w zakresie zdrowia publicznego. Globalizacja- główne procesy przemian i  wynikające stąd wyzwania i zagrożenia dla zdrowia populacji. </w:t>
            </w:r>
            <w:r w:rsidRPr="00DE1B6E">
              <w:rPr>
                <w:sz w:val="20"/>
                <w:szCs w:val="20"/>
              </w:rPr>
              <w:br/>
              <w:t xml:space="preserve">Organizacja opieki zdrowotnej w Polsce, podstawowe regulacje prawne funkcjonowania systemu opieki zdrowotnej. </w:t>
            </w:r>
            <w:r w:rsidRPr="00DE1B6E">
              <w:rPr>
                <w:bCs/>
                <w:sz w:val="20"/>
                <w:szCs w:val="20"/>
              </w:rPr>
              <w:t>Świadczenia z Funduszu Ubezpieczeń Społecznych. Rodzaje świadczeń z ubezpieczenia zdrowotnego. Zasady i tryb przyznawania i ustalania wysokości i wypłaty świadczeń. Orzecznictwo lekarskie jako element działań na rzecz zdrowia i poczucia bezpieczeństwa zdrowotnego ludności.</w:t>
            </w:r>
            <w:r w:rsidRPr="00DE1B6E">
              <w:rPr>
                <w:bCs/>
                <w:sz w:val="20"/>
                <w:szCs w:val="20"/>
              </w:rPr>
              <w:br/>
            </w:r>
            <w:r w:rsidRPr="00DE1B6E">
              <w:rPr>
                <w:sz w:val="20"/>
                <w:szCs w:val="20"/>
              </w:rPr>
              <w:t>Ekonomika zdrowia. Jej zakres i znaczenie. Źródła i sposoby finansowania opieki zdrowotnej. Ekonomiczna ocena świadczeń zdrowotnych. Finansowanie świadczeń z NFZ i innych źródeł.</w:t>
            </w:r>
            <w:r w:rsidRPr="00DE1B6E">
              <w:rPr>
                <w:sz w:val="20"/>
                <w:szCs w:val="20"/>
              </w:rPr>
              <w:br/>
              <w:t xml:space="preserve">Społeczna odpowiedzialność lekarza za zdrowie obywateli. Znaczenie wielosektorowego i </w:t>
            </w:r>
            <w:proofErr w:type="spellStart"/>
            <w:r w:rsidRPr="00DE1B6E">
              <w:rPr>
                <w:sz w:val="20"/>
                <w:szCs w:val="20"/>
              </w:rPr>
              <w:t>multidyscyplinarnego</w:t>
            </w:r>
            <w:proofErr w:type="spellEnd"/>
            <w:r w:rsidRPr="00DE1B6E">
              <w:rPr>
                <w:sz w:val="20"/>
                <w:szCs w:val="20"/>
              </w:rPr>
              <w:t xml:space="preserve"> podejścia do ochrony zdrowia.</w:t>
            </w:r>
            <w:r w:rsidRPr="00DE1B6E">
              <w:rPr>
                <w:sz w:val="20"/>
                <w:szCs w:val="20"/>
              </w:rPr>
              <w:br/>
              <w:t>Organizacja opieki zdrowotnej w Polsce. Podstawowe regulacje prawne funkcjonowania systemu opieki zdrowotnej. Ubezpieczenie w Narodowym Funduszu Zdrowia. Świadczenia zdrowotne.</w:t>
            </w:r>
          </w:p>
        </w:tc>
      </w:tr>
    </w:tbl>
    <w:p w:rsidR="006A4778" w:rsidRDefault="006A4778" w:rsidP="006A4778">
      <w:pPr>
        <w:rPr>
          <w:sz w:val="20"/>
          <w:szCs w:val="20"/>
        </w:rPr>
      </w:pPr>
    </w:p>
    <w:p w:rsidR="00096936" w:rsidRPr="008C677A" w:rsidRDefault="00096936" w:rsidP="008C677A">
      <w:pPr>
        <w:pStyle w:val="Akapitzlist"/>
        <w:numPr>
          <w:ilvl w:val="1"/>
          <w:numId w:val="10"/>
        </w:numPr>
        <w:rPr>
          <w:rFonts w:eastAsia="Arial Unicode MS"/>
          <w:b/>
          <w:sz w:val="20"/>
          <w:szCs w:val="20"/>
        </w:rPr>
      </w:pPr>
      <w:r w:rsidRPr="008C677A">
        <w:rPr>
          <w:rFonts w:eastAsia="Arial Unicode MS"/>
          <w:b/>
          <w:sz w:val="20"/>
          <w:szCs w:val="20"/>
        </w:rPr>
        <w:t xml:space="preserve">Przedmiotowe efekty </w:t>
      </w:r>
      <w:r w:rsidR="008C677A">
        <w:rPr>
          <w:rFonts w:eastAsia="Arial Unicode MS"/>
          <w:b/>
          <w:sz w:val="20"/>
          <w:szCs w:val="20"/>
        </w:rPr>
        <w:t xml:space="preserve">uczenia się </w:t>
      </w:r>
    </w:p>
    <w:p w:rsidR="00096936" w:rsidRPr="00DE1B6E" w:rsidRDefault="00096936" w:rsidP="006A4778">
      <w:pPr>
        <w:rPr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7588"/>
        <w:gridCol w:w="1363"/>
      </w:tblGrid>
      <w:tr w:rsidR="00096936" w:rsidRPr="00990CF8" w:rsidTr="00DC74DB">
        <w:trPr>
          <w:trHeight w:val="458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CF8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90CF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8C677A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90CF8">
              <w:rPr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096936" w:rsidRPr="00990CF8" w:rsidTr="00DC74DB">
        <w:trPr>
          <w:trHeight w:val="458"/>
        </w:trPr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36" w:rsidRPr="00990CF8" w:rsidRDefault="00096936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36" w:rsidRPr="00990CF8" w:rsidRDefault="00096936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36" w:rsidRPr="00990CF8" w:rsidRDefault="00096936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936" w:rsidRPr="00990CF8" w:rsidTr="0009693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 xml:space="preserve">w zakresie </w:t>
            </w:r>
            <w:r w:rsidRPr="00990CF8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D517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C74DB" w:rsidRPr="00990CF8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990CF8">
              <w:rPr>
                <w:color w:val="000000"/>
                <w:sz w:val="20"/>
                <w:szCs w:val="20"/>
              </w:rPr>
              <w:t>:</w:t>
            </w:r>
          </w:p>
        </w:tc>
      </w:tr>
      <w:tr w:rsidR="00096936" w:rsidRPr="00990CF8" w:rsidTr="00DC74DB">
        <w:trPr>
          <w:trHeight w:val="114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DC74DB" w:rsidP="00DC74DB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społeczny wymiar zdrowia i choroby, wpływ</w:t>
            </w:r>
            <w:r w:rsidR="00096936" w:rsidRPr="00990CF8">
              <w:rPr>
                <w:color w:val="000000"/>
                <w:sz w:val="20"/>
                <w:szCs w:val="20"/>
              </w:rPr>
              <w:t xml:space="preserve"> środowiska społecznego (rodziny, sieci relacji społecznych) i nierówności społecznych </w:t>
            </w:r>
            <w:r w:rsidRPr="00990CF8">
              <w:rPr>
                <w:color w:val="000000"/>
                <w:sz w:val="20"/>
                <w:szCs w:val="20"/>
              </w:rPr>
              <w:t>oraz społeczno-kulturowych różnic na stan zdrowia, a także rolę</w:t>
            </w:r>
            <w:r w:rsidR="00096936" w:rsidRPr="00990CF8">
              <w:rPr>
                <w:color w:val="000000"/>
                <w:sz w:val="20"/>
                <w:szCs w:val="20"/>
              </w:rPr>
              <w:t xml:space="preserve"> stresu społecznego w </w:t>
            </w:r>
            <w:proofErr w:type="spellStart"/>
            <w:r w:rsidR="00096936" w:rsidRPr="00990CF8">
              <w:rPr>
                <w:color w:val="000000"/>
                <w:sz w:val="20"/>
                <w:szCs w:val="20"/>
              </w:rPr>
              <w:t>zachowaniach</w:t>
            </w:r>
            <w:proofErr w:type="spellEnd"/>
            <w:r w:rsidR="00096936" w:rsidRPr="00990CF8">
              <w:rPr>
                <w:color w:val="000000"/>
                <w:sz w:val="20"/>
                <w:szCs w:val="20"/>
              </w:rPr>
              <w:t xml:space="preserve"> zdrowotnych i autodestrukcyjnych;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D.W1.</w:t>
            </w:r>
          </w:p>
        </w:tc>
      </w:tr>
      <w:tr w:rsidR="00096936" w:rsidRPr="00990CF8" w:rsidTr="00DC74DB">
        <w:trPr>
          <w:trHeight w:val="85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DC74DB" w:rsidP="00DC74DB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 xml:space="preserve">postawy społeczne wobec znaczenia zdrowia, choroby, niepełnosprawności i starości, konsekwencje społeczne choroby i niepełnosprawności oraz bariery społeczno-kulturowe, a także koncepcję jakości życia uwarunkowaną stanem zdrowia;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DC74DB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D.W4</w:t>
            </w:r>
            <w:r w:rsidR="00096936" w:rsidRPr="00990CF8">
              <w:rPr>
                <w:color w:val="000000"/>
                <w:sz w:val="20"/>
                <w:szCs w:val="20"/>
              </w:rPr>
              <w:t>.</w:t>
            </w:r>
          </w:p>
        </w:tc>
      </w:tr>
      <w:tr w:rsidR="00096936" w:rsidRPr="00990CF8" w:rsidTr="00DC74DB">
        <w:trPr>
          <w:trHeight w:val="85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pojęcie zdrowia pub</w:t>
            </w:r>
            <w:r w:rsidR="00DC74DB" w:rsidRPr="00990CF8">
              <w:rPr>
                <w:color w:val="000000"/>
                <w:sz w:val="20"/>
                <w:szCs w:val="20"/>
              </w:rPr>
              <w:t xml:space="preserve">licznego, jego cele, zadania oraz </w:t>
            </w:r>
            <w:r w:rsidRPr="00990CF8">
              <w:rPr>
                <w:color w:val="000000"/>
                <w:sz w:val="20"/>
                <w:szCs w:val="20"/>
              </w:rPr>
              <w:t xml:space="preserve">strukturę i organizację systemu ochrony zdrowia na poziomie krajowym i </w:t>
            </w:r>
            <w:r w:rsidR="00DC74DB" w:rsidRPr="00990CF8">
              <w:rPr>
                <w:color w:val="000000"/>
                <w:sz w:val="20"/>
                <w:szCs w:val="20"/>
              </w:rPr>
              <w:t>światowym, a także</w:t>
            </w:r>
            <w:r w:rsidRPr="00990CF8">
              <w:rPr>
                <w:color w:val="000000"/>
                <w:sz w:val="20"/>
                <w:szCs w:val="20"/>
              </w:rPr>
              <w:t xml:space="preserve"> wpływ uwarunkowań ekonomicznych na możliwości ochrony zdrowia;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G.W4.</w:t>
            </w:r>
          </w:p>
        </w:tc>
      </w:tr>
      <w:tr w:rsidR="00096936" w:rsidRPr="00990CF8" w:rsidTr="00DC74DB">
        <w:trPr>
          <w:trHeight w:val="5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DC74DB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 xml:space="preserve">podstawowe regulacje dotyczące organizacji i finansowania </w:t>
            </w:r>
            <w:r w:rsidR="00DC74DB" w:rsidRPr="00990CF8">
              <w:rPr>
                <w:color w:val="000000"/>
                <w:sz w:val="20"/>
                <w:szCs w:val="20"/>
              </w:rPr>
              <w:t>systemu ochrony</w:t>
            </w:r>
            <w:r w:rsidRPr="00990CF8">
              <w:rPr>
                <w:color w:val="000000"/>
                <w:sz w:val="20"/>
                <w:szCs w:val="20"/>
              </w:rPr>
              <w:t xml:space="preserve"> zdrowia, powszechnego ubezpieczenia zdrowotnego oraz zasady organizacji </w:t>
            </w:r>
            <w:r w:rsidR="00DC74DB" w:rsidRPr="00990CF8">
              <w:rPr>
                <w:color w:val="000000"/>
                <w:sz w:val="20"/>
                <w:szCs w:val="20"/>
              </w:rPr>
              <w:t>podmiotów leczniczych</w:t>
            </w:r>
            <w:r w:rsidRPr="00990CF8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G</w:t>
            </w:r>
            <w:r w:rsidR="00DC74DB" w:rsidRPr="00990CF8">
              <w:rPr>
                <w:color w:val="000000"/>
                <w:sz w:val="20"/>
                <w:szCs w:val="20"/>
              </w:rPr>
              <w:t>.W6</w:t>
            </w:r>
            <w:r w:rsidRPr="00990CF8">
              <w:rPr>
                <w:color w:val="000000"/>
                <w:sz w:val="20"/>
                <w:szCs w:val="20"/>
              </w:rPr>
              <w:t>.</w:t>
            </w:r>
          </w:p>
        </w:tc>
      </w:tr>
      <w:tr w:rsidR="00096936" w:rsidRPr="00990CF8" w:rsidTr="00096936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793D" w:rsidRPr="00990CF8" w:rsidTr="00F7793D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793D" w:rsidRPr="00990CF8" w:rsidRDefault="00F7793D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 xml:space="preserve">w zakresie </w:t>
            </w:r>
            <w:r w:rsidRPr="00990CF8">
              <w:rPr>
                <w:b/>
                <w:color w:val="000000"/>
                <w:sz w:val="20"/>
                <w:szCs w:val="20"/>
              </w:rPr>
              <w:t>UMIEJĘTNOŚCI</w:t>
            </w:r>
            <w:r w:rsidRPr="00990CF8">
              <w:rPr>
                <w:color w:val="000000"/>
                <w:sz w:val="20"/>
                <w:szCs w:val="20"/>
              </w:rPr>
              <w:t xml:space="preserve"> absolwent potrafi:</w:t>
            </w:r>
          </w:p>
        </w:tc>
      </w:tr>
      <w:tr w:rsidR="00096936" w:rsidRPr="00990CF8" w:rsidTr="00DC74DB">
        <w:trPr>
          <w:trHeight w:val="28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096936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dostrzega</w:t>
            </w:r>
            <w:r w:rsidR="00F7793D" w:rsidRPr="00990CF8">
              <w:rPr>
                <w:color w:val="000000"/>
                <w:sz w:val="20"/>
                <w:szCs w:val="20"/>
              </w:rPr>
              <w:t>ć</w:t>
            </w:r>
            <w:r w:rsidRPr="00990CF8">
              <w:rPr>
                <w:color w:val="000000"/>
                <w:sz w:val="20"/>
                <w:szCs w:val="20"/>
              </w:rPr>
              <w:t xml:space="preserve"> oznaki </w:t>
            </w:r>
            <w:proofErr w:type="spellStart"/>
            <w:r w:rsidRPr="00990CF8">
              <w:rPr>
                <w:color w:val="000000"/>
                <w:sz w:val="20"/>
                <w:szCs w:val="20"/>
              </w:rPr>
              <w:t>zachowań</w:t>
            </w:r>
            <w:proofErr w:type="spellEnd"/>
            <w:r w:rsidRPr="00990C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0CF8">
              <w:rPr>
                <w:color w:val="000000"/>
                <w:sz w:val="20"/>
                <w:szCs w:val="20"/>
              </w:rPr>
              <w:t>antyzdrowotnych</w:t>
            </w:r>
            <w:proofErr w:type="spellEnd"/>
            <w:r w:rsidRPr="00990CF8">
              <w:rPr>
                <w:color w:val="000000"/>
                <w:sz w:val="20"/>
                <w:szCs w:val="20"/>
              </w:rPr>
              <w:t xml:space="preserve"> i autodestrukcy</w:t>
            </w:r>
            <w:r w:rsidR="00F7793D" w:rsidRPr="00990CF8">
              <w:rPr>
                <w:color w:val="000000"/>
                <w:sz w:val="20"/>
                <w:szCs w:val="20"/>
              </w:rPr>
              <w:t>jnych i właściwie na nie reagować</w:t>
            </w:r>
            <w:r w:rsidRPr="00990CF8">
              <w:rPr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D.U2.</w:t>
            </w:r>
          </w:p>
        </w:tc>
      </w:tr>
      <w:tr w:rsidR="00096936" w:rsidRPr="00990CF8" w:rsidTr="00DC74DB">
        <w:trPr>
          <w:trHeight w:val="5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096936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wyjaśnia</w:t>
            </w:r>
            <w:r w:rsidR="00F7793D" w:rsidRPr="00990CF8">
              <w:rPr>
                <w:color w:val="000000"/>
                <w:sz w:val="20"/>
                <w:szCs w:val="20"/>
              </w:rPr>
              <w:t>ć</w:t>
            </w:r>
            <w:r w:rsidRPr="00990CF8">
              <w:rPr>
                <w:color w:val="000000"/>
                <w:sz w:val="20"/>
                <w:szCs w:val="20"/>
              </w:rPr>
              <w:t xml:space="preserve"> osobom korzystającym ze świadczeń medycznych ich podstawowe uprawnienia oraz podstawy prawne udzielania tych świadczeń;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F7793D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G.U5</w:t>
            </w:r>
            <w:r w:rsidR="00096936" w:rsidRPr="00990CF8">
              <w:rPr>
                <w:color w:val="000000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B41C35" w:rsidRPr="00C54052" w:rsidTr="003843F5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C35" w:rsidRPr="00C54052" w:rsidRDefault="00B41C35" w:rsidP="003843F5">
            <w:pPr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nawiązania i utrzymania głębokiego oraz pełnego szacunku kontaktu z pacjentem, a także</w:t>
            </w:r>
            <w:r w:rsidR="00D517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H.S2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H.S3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H.S4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 xml:space="preserve">propagowania </w:t>
            </w:r>
            <w:proofErr w:type="spellStart"/>
            <w:r w:rsidRPr="008C1F09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8C1F09">
              <w:rPr>
                <w:rFonts w:ascii="Times New Roman" w:hAnsi="Times New Roman"/>
                <w:sz w:val="20"/>
                <w:szCs w:val="20"/>
              </w:rPr>
              <w:t xml:space="preserve">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H.S6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H.S8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z przedstawicielami innych zawodów medycznych, także w środowisku</w:t>
            </w:r>
          </w:p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H.S9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H.S10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  <w:r w:rsidR="00C13ED0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5" w:name="_GoBack"/>
            <w:bookmarkEnd w:id="5"/>
          </w:p>
        </w:tc>
      </w:tr>
    </w:tbl>
    <w:p w:rsidR="006A4778" w:rsidRDefault="006A4778" w:rsidP="006A4778">
      <w:pPr>
        <w:rPr>
          <w:sz w:val="20"/>
          <w:szCs w:val="20"/>
        </w:rPr>
      </w:pPr>
    </w:p>
    <w:p w:rsidR="00C80109" w:rsidRPr="00990CF8" w:rsidRDefault="00C80109" w:rsidP="006A4778">
      <w:pPr>
        <w:rPr>
          <w:sz w:val="20"/>
          <w:szCs w:val="20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77"/>
        <w:gridCol w:w="483"/>
        <w:gridCol w:w="380"/>
        <w:gridCol w:w="380"/>
        <w:gridCol w:w="782"/>
      </w:tblGrid>
      <w:tr w:rsidR="0015186E" w:rsidRPr="00096936" w:rsidTr="00B41C35">
        <w:trPr>
          <w:trHeight w:val="284"/>
          <w:jc w:val="center"/>
        </w:trPr>
        <w:tc>
          <w:tcPr>
            <w:tcW w:w="99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E" w:rsidRPr="00900F6D" w:rsidRDefault="00B41C35" w:rsidP="00B41C35">
            <w:pPr>
              <w:tabs>
                <w:tab w:val="left" w:pos="426"/>
              </w:tabs>
              <w:ind w:left="426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 xml:space="preserve">4.4 </w:t>
            </w:r>
            <w:r w:rsidR="0015186E" w:rsidRPr="00900F6D"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 xml:space="preserve">Sposoby weryfikacji osiągnięcia przedmiotowych efektów </w:t>
            </w:r>
            <w:r w:rsidR="0015186E" w:rsidRPr="000A53D0">
              <w:rPr>
                <w:b/>
                <w:sz w:val="20"/>
                <w:szCs w:val="20"/>
              </w:rPr>
              <w:t>uczenia się</w:t>
            </w:r>
          </w:p>
        </w:tc>
      </w:tr>
      <w:tr w:rsidR="0015186E" w:rsidRPr="00096936" w:rsidTr="00B41C35">
        <w:trPr>
          <w:trHeight w:val="284"/>
          <w:jc w:val="center"/>
        </w:trPr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96936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15186E" w:rsidRPr="00096936" w:rsidTr="00B41C35">
        <w:trPr>
          <w:trHeight w:val="190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96936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>
              <w:rPr>
                <w:rFonts w:eastAsia="Arial Unicode MS"/>
                <w:b/>
                <w:i/>
                <w:sz w:val="16"/>
                <w:szCs w:val="16"/>
              </w:rPr>
              <w:t>prezentacja multimedialna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Inne</w:t>
            </w:r>
          </w:p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15186E" w:rsidRPr="00096936" w:rsidTr="00B41C35">
        <w:trPr>
          <w:trHeight w:val="284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15186E" w:rsidRPr="00096936" w:rsidTr="00B41C35">
        <w:trPr>
          <w:trHeight w:val="284"/>
          <w:jc w:val="center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2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4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:rsidR="00096936" w:rsidRDefault="00096936" w:rsidP="006A4778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96936" w:rsidRPr="00096936" w:rsidTr="00610E0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numPr>
                <w:ilvl w:val="1"/>
                <w:numId w:val="9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8C677A" w:rsidRPr="000A53D0">
              <w:rPr>
                <w:b/>
                <w:sz w:val="20"/>
                <w:szCs w:val="20"/>
              </w:rPr>
              <w:t>uczenia się</w:t>
            </w:r>
          </w:p>
        </w:tc>
      </w:tr>
      <w:tr w:rsidR="00096936" w:rsidRPr="00096936" w:rsidTr="00610E07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96936" w:rsidRPr="00096936" w:rsidTr="00610E0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936" w:rsidRPr="00096936" w:rsidRDefault="00096936" w:rsidP="00096936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61-68% </w:t>
            </w:r>
            <w:r w:rsidR="00096936" w:rsidRPr="00601252">
              <w:rPr>
                <w:sz w:val="20"/>
                <w:szCs w:val="20"/>
              </w:rPr>
              <w:t>Opanował  większość treści programowych  na poziomie podstawowym,   prezentuje  wiedzę chaotycznie, wymaga  prostych   pytań naprowadzających,  zdarza się, że nie kończy   zdań.</w:t>
            </w:r>
          </w:p>
        </w:tc>
      </w:tr>
      <w:tr w:rsidR="00096936" w:rsidRPr="00096936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69-76% </w:t>
            </w:r>
            <w:r w:rsidR="00096936" w:rsidRPr="00601252">
              <w:rPr>
                <w:sz w:val="20"/>
                <w:szCs w:val="20"/>
              </w:rPr>
              <w:t>Opanował  większość treści programowych  na poziomie zadowalającym,  prezentuje  wiedzę  po ukierunkowaniu, potrafi ją  zastosować   w typowych sytuacjach</w:t>
            </w:r>
          </w:p>
        </w:tc>
      </w:tr>
      <w:tr w:rsidR="00096936" w:rsidRPr="00096936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77-84% </w:t>
            </w:r>
            <w:r w:rsidR="00096936" w:rsidRPr="00601252">
              <w:rPr>
                <w:sz w:val="20"/>
                <w:szCs w:val="20"/>
              </w:rPr>
              <w:t>Opanował   treści programowe na poziomie zadowalającym,  prezentuje  wiedzę  w miarę samodzielne, potrafi zastosować ją w typowych sytuacjach</w:t>
            </w:r>
          </w:p>
        </w:tc>
      </w:tr>
      <w:tr w:rsidR="00096936" w:rsidRPr="00096936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85-92% </w:t>
            </w:r>
            <w:r w:rsidR="00096936" w:rsidRPr="00601252">
              <w:rPr>
                <w:sz w:val="20"/>
                <w:szCs w:val="20"/>
              </w:rPr>
              <w:t>Opanował pełny zakres wiedzy  treści programowych, prezentuje  samodzielne, zna nowości medyczne, potrafi zastosować po ukierunkowaniu   w nowych sytuacjach</w:t>
            </w:r>
          </w:p>
        </w:tc>
      </w:tr>
      <w:tr w:rsidR="00096936" w:rsidRPr="00096936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>93</w:t>
            </w:r>
            <w:r w:rsidR="00096936" w:rsidRPr="00601252">
              <w:rPr>
                <w:sz w:val="20"/>
                <w:szCs w:val="20"/>
              </w:rPr>
              <w:t>%-100%Opanował pełny zakres wiedzy  treści programowych, prezentuje  samodzielne, zna nowości medyczne, potrafi zastosować ją w nowych sytuacjach</w:t>
            </w:r>
          </w:p>
        </w:tc>
      </w:tr>
    </w:tbl>
    <w:p w:rsidR="00096936" w:rsidRDefault="00096936" w:rsidP="006A4778">
      <w:pPr>
        <w:rPr>
          <w:sz w:val="20"/>
          <w:szCs w:val="20"/>
        </w:rPr>
      </w:pPr>
    </w:p>
    <w:p w:rsidR="006A4778" w:rsidRPr="00DE1B6E" w:rsidRDefault="006A4778" w:rsidP="00C80109">
      <w:pPr>
        <w:spacing w:after="160" w:line="259" w:lineRule="auto"/>
        <w:rPr>
          <w:sz w:val="20"/>
          <w:szCs w:val="20"/>
        </w:rPr>
      </w:pPr>
    </w:p>
    <w:p w:rsidR="006A4778" w:rsidRDefault="006A4778" w:rsidP="008C677A">
      <w:pPr>
        <w:numPr>
          <w:ilvl w:val="0"/>
          <w:numId w:val="10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C677A" w:rsidRPr="000A53D0" w:rsidTr="00F87FF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8C677A" w:rsidRPr="000A53D0" w:rsidTr="00F87FF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F87FFD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8C677A" w:rsidRPr="000A53D0" w:rsidTr="00B83C4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C677A" w:rsidRPr="000A53D0" w:rsidTr="00B83C4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C677A" w:rsidRPr="000A53D0" w:rsidTr="00F87FF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</w:tr>
      <w:tr w:rsidR="008C677A" w:rsidRPr="000A53D0" w:rsidTr="00F87FF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</w:tr>
      <w:tr w:rsidR="008C677A" w:rsidRPr="000A53D0" w:rsidTr="00F87FF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4B73C5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4B73C5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4B73C5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4B73C5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677A" w:rsidRPr="000A53D0" w:rsidRDefault="008C677A" w:rsidP="008C677A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F2F2F2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677A" w:rsidRPr="000A53D0" w:rsidRDefault="008C677A" w:rsidP="008C677A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F2F2F2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F2F2F2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8C677A" w:rsidRPr="00DE1B6E" w:rsidRDefault="008C677A" w:rsidP="008C677A">
      <w:pPr>
        <w:rPr>
          <w:b/>
          <w:sz w:val="20"/>
          <w:szCs w:val="20"/>
        </w:rPr>
      </w:pPr>
    </w:p>
    <w:p w:rsidR="00A368E1" w:rsidRDefault="00B52D96"/>
    <w:p w:rsidR="00096936" w:rsidRPr="00096936" w:rsidRDefault="00096936" w:rsidP="00096936">
      <w:pPr>
        <w:rPr>
          <w:i/>
          <w:sz w:val="20"/>
        </w:rPr>
      </w:pPr>
      <w:r w:rsidRPr="00096936">
        <w:rPr>
          <w:b/>
          <w:i/>
        </w:rPr>
        <w:t>Przyjmuję do realizacji</w:t>
      </w:r>
      <w:r w:rsidRPr="00096936">
        <w:rPr>
          <w:i/>
          <w:sz w:val="20"/>
        </w:rPr>
        <w:t>(data i podpisy osób prowadzących przedmiot w danym roku akademickim)</w:t>
      </w:r>
    </w:p>
    <w:p w:rsidR="00096936" w:rsidRPr="00096936" w:rsidRDefault="00096936" w:rsidP="00096936">
      <w:pPr>
        <w:rPr>
          <w:sz w:val="20"/>
        </w:rPr>
      </w:pPr>
    </w:p>
    <w:p w:rsidR="00096936" w:rsidRPr="00096936" w:rsidRDefault="00096936" w:rsidP="00096936">
      <w:pPr>
        <w:rPr>
          <w:sz w:val="20"/>
        </w:rPr>
      </w:pPr>
      <w:r w:rsidRPr="00096936">
        <w:rPr>
          <w:sz w:val="20"/>
        </w:rPr>
        <w:t>……………………………………………………………………………………………………………………….</w:t>
      </w:r>
    </w:p>
    <w:p w:rsidR="00096936" w:rsidRDefault="00096936"/>
    <w:sectPr w:rsidR="00096936" w:rsidSect="000A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D96" w:rsidRDefault="00B52D96" w:rsidP="00791234">
      <w:r>
        <w:separator/>
      </w:r>
    </w:p>
  </w:endnote>
  <w:endnote w:type="continuationSeparator" w:id="0">
    <w:p w:rsidR="00B52D96" w:rsidRDefault="00B52D96" w:rsidP="0079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D96" w:rsidRDefault="00B52D96" w:rsidP="00791234">
      <w:r>
        <w:separator/>
      </w:r>
    </w:p>
  </w:footnote>
  <w:footnote w:type="continuationSeparator" w:id="0">
    <w:p w:rsidR="00B52D96" w:rsidRDefault="00B52D96" w:rsidP="0079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A62257"/>
    <w:multiLevelType w:val="multilevel"/>
    <w:tmpl w:val="4DA8AB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64D14C6"/>
    <w:multiLevelType w:val="multilevel"/>
    <w:tmpl w:val="8FD2D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147775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5435E94"/>
    <w:multiLevelType w:val="hybridMultilevel"/>
    <w:tmpl w:val="18968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1A"/>
    <w:rsid w:val="00003678"/>
    <w:rsid w:val="00056AB7"/>
    <w:rsid w:val="00096936"/>
    <w:rsid w:val="000A59C4"/>
    <w:rsid w:val="000B54FA"/>
    <w:rsid w:val="00142CDE"/>
    <w:rsid w:val="0015186E"/>
    <w:rsid w:val="001679D2"/>
    <w:rsid w:val="001B4F5B"/>
    <w:rsid w:val="002113F2"/>
    <w:rsid w:val="00227857"/>
    <w:rsid w:val="00271E6D"/>
    <w:rsid w:val="00295E91"/>
    <w:rsid w:val="00305B0A"/>
    <w:rsid w:val="00317724"/>
    <w:rsid w:val="00323A7F"/>
    <w:rsid w:val="00363CC1"/>
    <w:rsid w:val="00377ED0"/>
    <w:rsid w:val="00395AC2"/>
    <w:rsid w:val="003B4FD0"/>
    <w:rsid w:val="003B6621"/>
    <w:rsid w:val="003F1318"/>
    <w:rsid w:val="004B23B5"/>
    <w:rsid w:val="004B73C5"/>
    <w:rsid w:val="00531DC6"/>
    <w:rsid w:val="00533AC6"/>
    <w:rsid w:val="00553FCD"/>
    <w:rsid w:val="00581081"/>
    <w:rsid w:val="005C348A"/>
    <w:rsid w:val="00623F06"/>
    <w:rsid w:val="006433A7"/>
    <w:rsid w:val="00657D9B"/>
    <w:rsid w:val="00660B07"/>
    <w:rsid w:val="006671C9"/>
    <w:rsid w:val="006851F4"/>
    <w:rsid w:val="006A0F7A"/>
    <w:rsid w:val="006A4778"/>
    <w:rsid w:val="00750743"/>
    <w:rsid w:val="00776517"/>
    <w:rsid w:val="00791234"/>
    <w:rsid w:val="007A2913"/>
    <w:rsid w:val="007B7E6D"/>
    <w:rsid w:val="007E2CAB"/>
    <w:rsid w:val="00894D84"/>
    <w:rsid w:val="008C3ADF"/>
    <w:rsid w:val="008C677A"/>
    <w:rsid w:val="008E5F81"/>
    <w:rsid w:val="00900F6D"/>
    <w:rsid w:val="009078C8"/>
    <w:rsid w:val="00947088"/>
    <w:rsid w:val="00990CF8"/>
    <w:rsid w:val="009A774F"/>
    <w:rsid w:val="009E1525"/>
    <w:rsid w:val="00A47125"/>
    <w:rsid w:val="00A7065F"/>
    <w:rsid w:val="00AF2115"/>
    <w:rsid w:val="00B41C35"/>
    <w:rsid w:val="00B51060"/>
    <w:rsid w:val="00B52D96"/>
    <w:rsid w:val="00B538D9"/>
    <w:rsid w:val="00B55D85"/>
    <w:rsid w:val="00B93823"/>
    <w:rsid w:val="00B943A2"/>
    <w:rsid w:val="00BC00E1"/>
    <w:rsid w:val="00C13522"/>
    <w:rsid w:val="00C13ED0"/>
    <w:rsid w:val="00C26098"/>
    <w:rsid w:val="00C72725"/>
    <w:rsid w:val="00C80109"/>
    <w:rsid w:val="00C95E27"/>
    <w:rsid w:val="00CA6651"/>
    <w:rsid w:val="00CF071A"/>
    <w:rsid w:val="00D07CBC"/>
    <w:rsid w:val="00D33E4E"/>
    <w:rsid w:val="00D42805"/>
    <w:rsid w:val="00D51764"/>
    <w:rsid w:val="00D80D0C"/>
    <w:rsid w:val="00D92995"/>
    <w:rsid w:val="00DA0C99"/>
    <w:rsid w:val="00DB385F"/>
    <w:rsid w:val="00DC1A11"/>
    <w:rsid w:val="00DC74DB"/>
    <w:rsid w:val="00E61CC4"/>
    <w:rsid w:val="00F55310"/>
    <w:rsid w:val="00F7793D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3580B"/>
  <w15:docId w15:val="{D40EAE15-17D4-4C45-A3F3-090E9D65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77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qFormat/>
    <w:rsid w:val="006A4778"/>
    <w:rPr>
      <w:rFonts w:ascii="Times New Roman" w:hAnsi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6A47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4778"/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rsid w:val="006A4778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 w:val="24"/>
      <w:szCs w:val="24"/>
      <w:lang w:eastAsia="pl-PL"/>
    </w:rPr>
  </w:style>
  <w:style w:type="character" w:customStyle="1" w:styleId="hps">
    <w:name w:val="hps"/>
    <w:basedOn w:val="Domylnaczcionkaakapitu"/>
    <w:rsid w:val="006A4778"/>
  </w:style>
  <w:style w:type="character" w:customStyle="1" w:styleId="shorttext">
    <w:name w:val="short_text"/>
    <w:basedOn w:val="Domylnaczcionkaakapitu"/>
    <w:rsid w:val="006A4778"/>
  </w:style>
  <w:style w:type="paragraph" w:styleId="Nagwek">
    <w:name w:val="header"/>
    <w:basedOn w:val="Normalny"/>
    <w:link w:val="NagwekZnak"/>
    <w:uiPriority w:val="99"/>
    <w:unhideWhenUsed/>
    <w:rsid w:val="0079123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234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23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234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677A"/>
    <w:pPr>
      <w:ind w:left="720"/>
      <w:contextualSpacing/>
    </w:pPr>
  </w:style>
  <w:style w:type="table" w:customStyle="1" w:styleId="TableGrid">
    <w:name w:val="TableGrid"/>
    <w:rsid w:val="00C80109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41C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5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wiedzy.pzh.gov.pl/wydawnictwa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bazawiedzy.pzh.gov.pl/wydawnictwa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Magdalena Raczyńska</cp:lastModifiedBy>
  <cp:revision>4</cp:revision>
  <cp:lastPrinted>2022-02-07T13:48:00Z</cp:lastPrinted>
  <dcterms:created xsi:type="dcterms:W3CDTF">2022-02-07T14:14:00Z</dcterms:created>
  <dcterms:modified xsi:type="dcterms:W3CDTF">2024-03-14T08:38:00Z</dcterms:modified>
</cp:coreProperties>
</file>